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580" w:lineRule="exact"/>
        <w:jc w:val="center"/>
        <w:outlineLvl w:val="0"/>
        <w:rPr>
          <w:rFonts w:ascii="宋体" w:hAnsi="宋体"/>
          <w:b/>
          <w:bCs/>
          <w:color w:val="auto"/>
          <w:kern w:val="36"/>
          <w:sz w:val="36"/>
          <w:szCs w:val="36"/>
          <w:lang w:val="en"/>
        </w:rPr>
      </w:pPr>
      <w:r>
        <w:rPr>
          <w:rFonts w:ascii="宋体" w:hAnsi="宋体"/>
          <w:b/>
          <w:bCs/>
          <w:color w:val="auto"/>
          <w:kern w:val="36"/>
          <w:sz w:val="36"/>
          <w:szCs w:val="36"/>
          <w:lang w:val="en"/>
        </w:rPr>
        <w:t>2022年</w:t>
      </w:r>
      <w:r>
        <w:rPr>
          <w:rFonts w:hint="eastAsia" w:ascii="宋体" w:hAnsi="宋体"/>
          <w:b/>
          <w:bCs/>
          <w:color w:val="auto"/>
          <w:kern w:val="36"/>
          <w:sz w:val="36"/>
          <w:szCs w:val="36"/>
          <w:lang w:val="en" w:eastAsia="zh-CN"/>
        </w:rPr>
        <w:t>丽水市普通话水平测试</w:t>
      </w:r>
      <w:r>
        <w:rPr>
          <w:rFonts w:ascii="宋体" w:hAnsi="宋体"/>
          <w:b/>
          <w:bCs/>
          <w:color w:val="auto"/>
          <w:kern w:val="36"/>
          <w:sz w:val="36"/>
          <w:szCs w:val="36"/>
          <w:lang w:val="en"/>
        </w:rPr>
        <w:t>疫情防控考生须知</w:t>
      </w:r>
    </w:p>
    <w:p>
      <w:pPr>
        <w:widowControl/>
        <w:shd w:val="clear" w:color="auto" w:fill="FFFFFF"/>
        <w:spacing w:line="580" w:lineRule="exact"/>
        <w:ind w:firstLine="566" w:firstLineChars="236"/>
        <w:jc w:val="left"/>
        <w:rPr>
          <w:rFonts w:ascii="宋体" w:hAnsi="宋体"/>
          <w:color w:val="auto"/>
          <w:kern w:val="0"/>
          <w:sz w:val="24"/>
          <w:szCs w:val="24"/>
          <w:lang w:val="en"/>
        </w:rPr>
      </w:pPr>
      <w:r>
        <w:rPr>
          <w:rFonts w:ascii="宋体" w:hAnsi="宋体"/>
          <w:vanish/>
          <w:color w:val="auto"/>
          <w:kern w:val="0"/>
          <w:sz w:val="24"/>
          <w:szCs w:val="24"/>
          <w:lang w:val="en"/>
        </w:rPr>
        <w:object>
          <v:shape id="_x0000_i1025" o:spt="201" type="#_x0000_t201" style="height:18pt;width:72pt;" o:ole="t" filled="f" o:preferrelative="t" stroked="f" coordsize="21600,21600">
            <v:path/>
            <v:fill on="f" alignshape="1" focussize="0,0"/>
            <v:stroke on="f"/>
            <v:imagedata r:id="rId5" o:title=""/>
            <o:lock v:ext="edit" aspectratio="t"/>
            <w10:wrap type="none"/>
            <w10:anchorlock/>
          </v:shape>
          <w:control r:id="rId4" w:name="DefaultOcxName" w:shapeid="_x0000_i1025"/>
        </w:object>
      </w:r>
      <w:r>
        <w:rPr>
          <w:rFonts w:hint="eastAsia" w:ascii="宋体" w:hAnsi="宋体"/>
          <w:color w:val="auto"/>
          <w:kern w:val="0"/>
          <w:sz w:val="29"/>
          <w:szCs w:val="29"/>
          <w:shd w:val="clear" w:color="auto" w:fill="FFFFFF"/>
          <w:lang w:val="en"/>
        </w:rPr>
        <w:t>为保障广大考生和考试工作人员的生命安全和身体健康，现将本次考试疫情防控要求通知如下，请广大考生知悉并遵照执行。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ind w:firstLine="787" w:firstLineChars="246"/>
        <w:rPr>
          <w:rFonts w:ascii="宋体" w:hAnsi="宋体"/>
          <w:color w:val="auto"/>
          <w:kern w:val="0"/>
          <w:sz w:val="24"/>
          <w:szCs w:val="24"/>
          <w:lang w:val="en"/>
        </w:rPr>
      </w:pPr>
      <w:r>
        <w:rPr>
          <w:rFonts w:hint="default" w:ascii="仿宋_GB2312" w:hAnsi="仿宋" w:eastAsia="仿宋_GB2312"/>
          <w:b w:val="0"/>
          <w:bCs w:val="0"/>
          <w:color w:val="auto"/>
          <w:kern w:val="2"/>
          <w:sz w:val="32"/>
          <w:szCs w:val="32"/>
          <w:lang w:val="en"/>
        </w:rPr>
        <w:t>1.</w:t>
      </w:r>
      <w:r>
        <w:rPr>
          <w:rFonts w:ascii="仿宋_GB2312" w:hAnsi="仿宋" w:eastAsia="仿宋_GB2312"/>
          <w:b w:val="0"/>
          <w:bCs w:val="0"/>
          <w:color w:val="auto"/>
          <w:kern w:val="2"/>
          <w:sz w:val="32"/>
          <w:szCs w:val="32"/>
        </w:rPr>
        <w:t>所有考生须于考前14天通过支付宝完成浙江“健康码”（浙江省内各市“健康码”可通用）的申领</w:t>
      </w:r>
      <w:r>
        <w:rPr>
          <w:rFonts w:hint="eastAsia" w:ascii="仿宋_GB2312" w:hAnsi="仿宋" w:eastAsia="仿宋_GB2312"/>
          <w:b w:val="0"/>
          <w:bCs w:val="0"/>
          <w:color w:val="auto"/>
          <w:kern w:val="2"/>
          <w:sz w:val="32"/>
          <w:szCs w:val="32"/>
          <w:lang w:eastAsia="zh-CN"/>
        </w:rPr>
        <w:t>，并自行查验。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shd w:val="clear" w:color="auto" w:fill="FFFFFF"/>
        </w:rPr>
        <w:t>对进入考点的所有考生均需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扫“浙丽通行码”，并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shd w:val="clear" w:color="auto" w:fill="FFFFFF"/>
        </w:rPr>
        <w:t>进行“健康码”“行程码”核验和体温检测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eastAsia="仿宋_GB2312"/>
          <w:color w:val="auto"/>
          <w:sz w:val="32"/>
          <w:szCs w:val="32"/>
        </w:rPr>
        <w:t>“健康码”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、“行程码”</w:t>
      </w:r>
      <w:r>
        <w:rPr>
          <w:rFonts w:hint="eastAsia" w:ascii="仿宋_GB2312" w:eastAsia="仿宋_GB2312"/>
          <w:color w:val="auto"/>
          <w:sz w:val="32"/>
          <w:szCs w:val="32"/>
        </w:rPr>
        <w:t>为绿码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</w:rPr>
        <w:t>体温正常、无相关症状（干咳、乏力、咽痛、腹泻等）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eastAsia="zh-CN"/>
        </w:rPr>
        <w:t>的考生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</w:rPr>
        <w:t>可参加考试工作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eastAsia="zh-CN"/>
        </w:rPr>
        <w:t>同时</w:t>
      </w:r>
      <w:r>
        <w:rPr>
          <w:rFonts w:hint="eastAsia" w:ascii="宋体" w:hAnsi="宋体"/>
          <w:b/>
          <w:bCs/>
          <w:color w:val="auto"/>
          <w:kern w:val="0"/>
          <w:sz w:val="29"/>
          <w:u w:val="single"/>
          <w:lang w:val="en"/>
        </w:rPr>
        <w:t>须提供考前48小时内核酸检测阴性报告</w:t>
      </w:r>
      <w:r>
        <w:rPr>
          <w:rFonts w:hint="eastAsia"/>
          <w:b/>
          <w:bCs/>
          <w:color w:val="auto"/>
          <w:kern w:val="0"/>
          <w:sz w:val="29"/>
          <w:u w:val="single"/>
          <w:lang w:val="en" w:eastAsia="zh-CN"/>
        </w:rPr>
        <w:t>（</w:t>
      </w:r>
      <w:r>
        <w:rPr>
          <w:rFonts w:hint="eastAsia" w:ascii="宋体" w:hAnsi="宋体"/>
          <w:b/>
          <w:bCs/>
          <w:color w:val="auto"/>
          <w:kern w:val="0"/>
          <w:sz w:val="29"/>
          <w:u w:val="single"/>
          <w:lang w:val="en"/>
        </w:rPr>
        <w:t>纸质、电子均可</w:t>
      </w:r>
      <w:r>
        <w:rPr>
          <w:rFonts w:hint="eastAsia"/>
          <w:b/>
          <w:bCs/>
          <w:color w:val="auto"/>
          <w:kern w:val="0"/>
          <w:sz w:val="29"/>
          <w:u w:val="single"/>
          <w:lang w:val="en"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。</w:t>
      </w:r>
    </w:p>
    <w:p>
      <w:pPr>
        <w:widowControl/>
        <w:shd w:val="clear" w:color="auto" w:fill="FFFFFF"/>
        <w:spacing w:line="580" w:lineRule="exact"/>
        <w:ind w:firstLine="555"/>
        <w:jc w:val="left"/>
        <w:rPr>
          <w:rFonts w:ascii="宋体" w:hAnsi="宋体"/>
          <w:color w:val="auto"/>
          <w:kern w:val="0"/>
          <w:sz w:val="24"/>
          <w:szCs w:val="24"/>
          <w:lang w:val="en"/>
        </w:rPr>
      </w:pPr>
      <w:r>
        <w:rPr>
          <w:rFonts w:hint="eastAsia" w:ascii="宋体" w:hAnsi="宋体"/>
          <w:color w:val="auto"/>
          <w:kern w:val="0"/>
          <w:sz w:val="29"/>
          <w:szCs w:val="29"/>
          <w:shd w:val="clear" w:color="auto" w:fill="FFFFFF"/>
          <w:lang w:val="en-US" w:eastAsia="zh-CN"/>
        </w:rPr>
        <w:t>2</w:t>
      </w:r>
      <w:r>
        <w:rPr>
          <w:rFonts w:hint="eastAsia" w:ascii="宋体" w:hAnsi="宋体"/>
          <w:color w:val="auto"/>
          <w:kern w:val="0"/>
          <w:sz w:val="29"/>
          <w:szCs w:val="29"/>
          <w:shd w:val="clear" w:color="auto" w:fill="FFFFFF"/>
          <w:lang w:val="en"/>
        </w:rPr>
        <w:t>.所有考生在考前14天，须开展自我健康监测。参加</w:t>
      </w:r>
      <w:r>
        <w:rPr>
          <w:rFonts w:hint="eastAsia" w:ascii="宋体" w:hAnsi="宋体"/>
          <w:color w:val="auto"/>
          <w:kern w:val="0"/>
          <w:sz w:val="29"/>
          <w:szCs w:val="29"/>
          <w:shd w:val="clear" w:color="auto" w:fill="FFFFFF"/>
          <w:lang w:val="en" w:eastAsia="zh-CN"/>
        </w:rPr>
        <w:t>测试</w:t>
      </w:r>
      <w:r>
        <w:rPr>
          <w:rFonts w:hint="eastAsia" w:ascii="宋体" w:hAnsi="宋体"/>
          <w:color w:val="auto"/>
          <w:kern w:val="0"/>
          <w:sz w:val="29"/>
          <w:szCs w:val="29"/>
          <w:shd w:val="clear" w:color="auto" w:fill="FFFFFF"/>
          <w:lang w:val="en"/>
        </w:rPr>
        <w:t>前，须如实填写</w:t>
      </w:r>
      <w:r>
        <w:rPr>
          <w:rFonts w:hint="eastAsia" w:ascii="宋体" w:hAnsi="宋体"/>
          <w:b/>
          <w:bCs/>
          <w:color w:val="auto"/>
          <w:kern w:val="0"/>
          <w:sz w:val="29"/>
          <w:u w:val="single"/>
          <w:lang w:val="en"/>
        </w:rPr>
        <w:t>《浙江省普通话水平测试考生健康状况报告表》</w:t>
      </w:r>
      <w:r>
        <w:rPr>
          <w:rFonts w:hint="eastAsia" w:ascii="宋体" w:hAnsi="宋体"/>
          <w:color w:val="auto"/>
          <w:kern w:val="0"/>
          <w:sz w:val="29"/>
          <w:szCs w:val="29"/>
          <w:shd w:val="clear" w:color="auto" w:fill="FFFFFF"/>
          <w:lang w:val="en"/>
        </w:rPr>
        <w:t>（附件</w:t>
      </w:r>
      <w:r>
        <w:rPr>
          <w:rFonts w:hint="eastAsia" w:ascii="宋体" w:hAnsi="宋体"/>
          <w:color w:val="auto"/>
          <w:kern w:val="0"/>
          <w:sz w:val="29"/>
          <w:szCs w:val="29"/>
          <w:shd w:val="clear" w:color="auto" w:fill="FFFFFF"/>
          <w:lang w:val="en-US" w:eastAsia="zh-CN"/>
        </w:rPr>
        <w:t>2</w:t>
      </w:r>
      <w:r>
        <w:rPr>
          <w:rFonts w:hint="eastAsia" w:ascii="宋体" w:hAnsi="宋体"/>
          <w:color w:val="auto"/>
          <w:kern w:val="0"/>
          <w:sz w:val="29"/>
          <w:szCs w:val="29"/>
          <w:shd w:val="clear" w:color="auto" w:fill="FFFFFF"/>
          <w:lang w:val="en"/>
        </w:rPr>
        <w:t>）并打印1份，在进入考点时主动上交给</w:t>
      </w:r>
      <w:r>
        <w:rPr>
          <w:rFonts w:hint="eastAsia" w:ascii="宋体" w:hAnsi="宋体"/>
          <w:color w:val="auto"/>
          <w:kern w:val="0"/>
          <w:sz w:val="29"/>
          <w:szCs w:val="29"/>
          <w:shd w:val="clear" w:color="auto" w:fill="FFFFFF"/>
          <w:lang w:val="en" w:eastAsia="zh-CN"/>
        </w:rPr>
        <w:t>工作人员</w:t>
      </w:r>
      <w:r>
        <w:rPr>
          <w:rFonts w:hint="eastAsia" w:ascii="宋体" w:hAnsi="宋体"/>
          <w:color w:val="auto"/>
          <w:kern w:val="0"/>
          <w:sz w:val="29"/>
          <w:szCs w:val="29"/>
          <w:shd w:val="clear" w:color="auto" w:fill="FFFFFF"/>
          <w:lang w:val="en"/>
        </w:rPr>
        <w:t>。</w:t>
      </w:r>
    </w:p>
    <w:p>
      <w:pPr>
        <w:widowControl/>
        <w:shd w:val="clear" w:color="auto" w:fill="FFFFFF"/>
        <w:spacing w:line="580" w:lineRule="exact"/>
        <w:ind w:firstLine="555"/>
        <w:jc w:val="left"/>
        <w:rPr>
          <w:rFonts w:ascii="宋体" w:hAnsi="宋体"/>
          <w:color w:val="auto"/>
          <w:kern w:val="0"/>
          <w:sz w:val="24"/>
          <w:szCs w:val="24"/>
          <w:lang w:val="en"/>
        </w:rPr>
      </w:pPr>
      <w:r>
        <w:rPr>
          <w:rFonts w:hint="eastAsia" w:ascii="宋体" w:hAnsi="宋体"/>
          <w:color w:val="auto"/>
          <w:kern w:val="0"/>
          <w:sz w:val="29"/>
          <w:szCs w:val="29"/>
          <w:shd w:val="clear" w:color="auto" w:fill="FFFFFF"/>
          <w:lang w:val="en-US" w:eastAsia="zh-CN"/>
        </w:rPr>
        <w:t>3</w:t>
      </w:r>
      <w:r>
        <w:rPr>
          <w:rFonts w:hint="eastAsia" w:ascii="宋体" w:hAnsi="宋体"/>
          <w:color w:val="auto"/>
          <w:kern w:val="0"/>
          <w:sz w:val="29"/>
          <w:szCs w:val="29"/>
          <w:shd w:val="clear" w:color="auto" w:fill="FFFFFF"/>
          <w:lang w:val="en"/>
        </w:rPr>
        <w:t>.隔离治疗中的新冠肺炎确诊病例、疑似病例、无症状感染者，集中隔离期未满的密切接触者，处于医学观察期、居家健康观察期、日常健康监测期的人员</w:t>
      </w:r>
      <w:r>
        <w:rPr>
          <w:rFonts w:hint="eastAsia" w:ascii="宋体" w:hAnsi="宋体"/>
          <w:color w:val="auto"/>
          <w:kern w:val="0"/>
          <w:sz w:val="29"/>
          <w:szCs w:val="29"/>
          <w:shd w:val="clear" w:color="auto" w:fill="FFFFFF"/>
          <w:lang w:val="en-US" w:eastAsia="zh-CN"/>
        </w:rPr>
        <w:t>，</w:t>
      </w:r>
      <w:r>
        <w:rPr>
          <w:rFonts w:hint="eastAsia" w:ascii="宋体" w:hAnsi="宋体"/>
          <w:b/>
          <w:bCs/>
          <w:color w:val="auto"/>
          <w:kern w:val="0"/>
          <w:sz w:val="29"/>
          <w:u w:val="single"/>
          <w:lang w:val="en"/>
        </w:rPr>
        <w:t>不得参加</w:t>
      </w:r>
      <w:r>
        <w:rPr>
          <w:rFonts w:hint="eastAsia" w:ascii="宋体" w:hAnsi="宋体"/>
          <w:b/>
          <w:bCs/>
          <w:color w:val="auto"/>
          <w:kern w:val="0"/>
          <w:sz w:val="29"/>
          <w:u w:val="single"/>
          <w:lang w:val="en" w:eastAsia="zh-CN"/>
        </w:rPr>
        <w:t>测</w:t>
      </w:r>
      <w:r>
        <w:rPr>
          <w:rFonts w:hint="eastAsia" w:ascii="宋体" w:hAnsi="宋体"/>
          <w:b/>
          <w:bCs/>
          <w:color w:val="auto"/>
          <w:kern w:val="0"/>
          <w:sz w:val="29"/>
          <w:u w:val="single"/>
          <w:lang w:val="en"/>
        </w:rPr>
        <w:t>试</w:t>
      </w:r>
      <w:r>
        <w:rPr>
          <w:rFonts w:hint="eastAsia" w:ascii="宋体" w:hAnsi="宋体"/>
          <w:b/>
          <w:bCs/>
          <w:color w:val="auto"/>
          <w:kern w:val="0"/>
          <w:sz w:val="29"/>
          <w:lang w:val="en"/>
        </w:rPr>
        <w:t>。</w:t>
      </w:r>
    </w:p>
    <w:p>
      <w:pPr>
        <w:widowControl/>
        <w:shd w:val="clear" w:color="auto" w:fill="FFFFFF"/>
        <w:spacing w:line="580" w:lineRule="exact"/>
        <w:ind w:firstLine="555"/>
        <w:jc w:val="left"/>
        <w:rPr>
          <w:rFonts w:ascii="宋体" w:hAnsi="宋体"/>
          <w:color w:val="auto"/>
          <w:kern w:val="0"/>
          <w:sz w:val="24"/>
          <w:szCs w:val="24"/>
          <w:lang w:val="en"/>
        </w:rPr>
      </w:pPr>
      <w:r>
        <w:rPr>
          <w:rFonts w:hint="eastAsia" w:ascii="宋体" w:hAnsi="宋体"/>
          <w:color w:val="auto"/>
          <w:kern w:val="0"/>
          <w:sz w:val="29"/>
          <w:szCs w:val="29"/>
          <w:shd w:val="clear" w:color="auto" w:fill="FFFFFF"/>
          <w:lang w:val="en-US" w:eastAsia="zh-CN"/>
        </w:rPr>
        <w:t>4</w:t>
      </w:r>
      <w:r>
        <w:rPr>
          <w:rFonts w:hint="eastAsia" w:ascii="宋体" w:hAnsi="宋体"/>
          <w:color w:val="auto"/>
          <w:kern w:val="0"/>
          <w:sz w:val="29"/>
          <w:szCs w:val="29"/>
          <w:shd w:val="clear" w:color="auto" w:fill="FFFFFF"/>
          <w:lang w:val="en"/>
        </w:rPr>
        <w:t>.考生考前无健康异常，若入考点时出现健康码异常、体温异常等异常状况，须由考点防疫人员综合研判确定是否可以正常参加考试,考生应服从考务人员安排。考试时突发身体不适，考生须及时报告并配合应急处置。</w:t>
      </w:r>
    </w:p>
    <w:p>
      <w:pPr>
        <w:widowControl/>
        <w:shd w:val="clear" w:color="auto" w:fill="FFFFFF"/>
        <w:spacing w:line="580" w:lineRule="exact"/>
        <w:ind w:firstLine="555"/>
        <w:jc w:val="left"/>
        <w:rPr>
          <w:rFonts w:ascii="宋体" w:hAnsi="宋体"/>
          <w:color w:val="auto"/>
          <w:kern w:val="0"/>
          <w:sz w:val="24"/>
          <w:szCs w:val="24"/>
          <w:lang w:val="en"/>
        </w:rPr>
      </w:pPr>
      <w:r>
        <w:rPr>
          <w:rFonts w:hint="eastAsia" w:ascii="宋体" w:hAnsi="宋体"/>
          <w:color w:val="auto"/>
          <w:kern w:val="0"/>
          <w:sz w:val="29"/>
          <w:szCs w:val="29"/>
          <w:shd w:val="clear" w:color="auto" w:fill="FFFFFF"/>
          <w:lang w:val="en-US" w:eastAsia="zh-CN"/>
        </w:rPr>
        <w:t>5</w:t>
      </w:r>
      <w:r>
        <w:rPr>
          <w:rFonts w:hint="eastAsia" w:ascii="宋体" w:hAnsi="宋体"/>
          <w:color w:val="auto"/>
          <w:kern w:val="0"/>
          <w:sz w:val="29"/>
          <w:szCs w:val="29"/>
          <w:shd w:val="clear" w:color="auto" w:fill="FFFFFF"/>
          <w:lang w:val="en"/>
        </w:rPr>
        <w:t>.考生须积极配合考点进行的健康核查（健康码、行程码、核酸报告）、体温检测等。</w:t>
      </w:r>
      <w:r>
        <w:rPr>
          <w:rFonts w:hint="eastAsia" w:ascii="宋体" w:hAnsi="宋体"/>
          <w:b/>
          <w:bCs/>
          <w:color w:val="auto"/>
          <w:kern w:val="0"/>
          <w:sz w:val="29"/>
          <w:lang w:val="en"/>
        </w:rPr>
        <w:t>所有考生在进入到离开考点，须全程佩戴口罩（查验身份和</w:t>
      </w:r>
      <w:r>
        <w:rPr>
          <w:rFonts w:hint="eastAsia" w:ascii="宋体" w:hAnsi="宋体"/>
          <w:b/>
          <w:bCs/>
          <w:color w:val="auto"/>
          <w:kern w:val="0"/>
          <w:sz w:val="29"/>
          <w:lang w:val="en" w:eastAsia="zh-CN"/>
        </w:rPr>
        <w:t>测试室</w:t>
      </w:r>
      <w:r>
        <w:rPr>
          <w:rFonts w:hint="eastAsia" w:ascii="宋体" w:hAnsi="宋体"/>
          <w:b/>
          <w:bCs/>
          <w:color w:val="auto"/>
          <w:kern w:val="0"/>
          <w:sz w:val="29"/>
          <w:lang w:val="en"/>
        </w:rPr>
        <w:t>除外）。</w:t>
      </w:r>
      <w:r>
        <w:rPr>
          <w:rFonts w:hint="eastAsia" w:ascii="宋体" w:hAnsi="宋体"/>
          <w:color w:val="auto"/>
          <w:kern w:val="0"/>
          <w:sz w:val="29"/>
          <w:szCs w:val="29"/>
          <w:shd w:val="clear" w:color="auto" w:fill="FFFFFF"/>
          <w:lang w:val="en"/>
        </w:rPr>
        <w:t>进入考点和考场时控制入场速度，加大人员间距。候考期间人员间隔1米以上，不扎堆聚集聊天。</w:t>
      </w:r>
    </w:p>
    <w:p>
      <w:pPr>
        <w:widowControl/>
        <w:shd w:val="clear" w:color="auto" w:fill="FFFFFF"/>
        <w:spacing w:line="580" w:lineRule="exact"/>
        <w:ind w:firstLine="555"/>
        <w:jc w:val="left"/>
        <w:rPr>
          <w:rFonts w:ascii="仿宋_GB2312" w:hAnsi="仿宋" w:eastAsia="仿宋_GB2312" w:cs="宋体"/>
          <w:b w:val="0"/>
          <w:bCs w:val="0"/>
          <w:color w:val="auto"/>
          <w:kern w:val="2"/>
          <w:sz w:val="32"/>
          <w:szCs w:val="32"/>
          <w:lang w:val="en" w:eastAsia="zh-CN" w:bidi="ar-SA"/>
        </w:rPr>
      </w:pPr>
      <w:r>
        <w:rPr>
          <w:rFonts w:hint="eastAsia" w:ascii="仿宋_GB2312" w:hAnsi="仿宋" w:eastAsia="仿宋_GB2312" w:cs="宋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6</w:t>
      </w:r>
      <w:r>
        <w:rPr>
          <w:rFonts w:hint="eastAsia" w:ascii="仿宋_GB2312" w:hAnsi="仿宋" w:eastAsia="仿宋_GB2312" w:cs="宋体"/>
          <w:b w:val="0"/>
          <w:bCs w:val="0"/>
          <w:color w:val="auto"/>
          <w:kern w:val="2"/>
          <w:sz w:val="32"/>
          <w:szCs w:val="32"/>
          <w:lang w:val="en" w:eastAsia="zh-CN" w:bidi="ar-SA"/>
        </w:rPr>
        <w:t>.根据疫情防控要求，除考生本人外，其他人员一律不得进入考点。</w:t>
      </w:r>
    </w:p>
    <w:p>
      <w:pPr>
        <w:widowControl/>
        <w:shd w:val="clear" w:color="auto" w:fill="FFFFFF"/>
        <w:spacing w:line="580" w:lineRule="exact"/>
        <w:ind w:firstLine="555"/>
        <w:jc w:val="left"/>
        <w:rPr>
          <w:rFonts w:ascii="仿宋_GB2312" w:hAnsi="仿宋" w:eastAsia="仿宋_GB2312" w:cs="宋体"/>
          <w:b w:val="0"/>
          <w:bCs w:val="0"/>
          <w:color w:val="auto"/>
          <w:kern w:val="2"/>
          <w:sz w:val="32"/>
          <w:szCs w:val="32"/>
          <w:lang w:val="en" w:eastAsia="zh-CN" w:bidi="ar-SA"/>
        </w:rPr>
      </w:pPr>
      <w:r>
        <w:rPr>
          <w:rFonts w:hint="eastAsia" w:ascii="仿宋_GB2312" w:hAnsi="仿宋" w:eastAsia="仿宋_GB2312" w:cs="宋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7</w:t>
      </w:r>
      <w:r>
        <w:rPr>
          <w:rFonts w:hint="eastAsia" w:ascii="仿宋_GB2312" w:hAnsi="仿宋" w:eastAsia="仿宋_GB2312" w:cs="宋体"/>
          <w:b w:val="0"/>
          <w:bCs w:val="0"/>
          <w:color w:val="auto"/>
          <w:kern w:val="2"/>
          <w:sz w:val="32"/>
          <w:szCs w:val="32"/>
          <w:lang w:val="en" w:eastAsia="zh-CN" w:bidi="ar-SA"/>
        </w:rPr>
        <w:t>.考生应事先了解当地出行政策，考点交通拥堵情况，赴考时尽量提前出行，为考点防疫核查预留充足时间，避免耽误测试。</w:t>
      </w:r>
    </w:p>
    <w:p>
      <w:pPr>
        <w:widowControl/>
        <w:shd w:val="clear" w:color="auto" w:fill="FFFFFF"/>
        <w:spacing w:line="580" w:lineRule="exact"/>
        <w:ind w:firstLine="555"/>
        <w:jc w:val="left"/>
        <w:rPr>
          <w:rFonts w:hint="eastAsia" w:ascii="仿宋_GB2312" w:hAnsi="仿宋" w:eastAsia="仿宋_GB2312" w:cs="宋体"/>
          <w:b w:val="0"/>
          <w:bCs w:val="0"/>
          <w:color w:val="auto"/>
          <w:kern w:val="2"/>
          <w:sz w:val="32"/>
          <w:szCs w:val="32"/>
          <w:lang w:val="en" w:eastAsia="zh-CN" w:bidi="ar-SA"/>
        </w:rPr>
      </w:pPr>
      <w:r>
        <w:rPr>
          <w:rFonts w:hint="eastAsia" w:ascii="仿宋_GB2312" w:hAnsi="仿宋" w:eastAsia="仿宋_GB2312" w:cs="宋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8</w:t>
      </w:r>
      <w:r>
        <w:rPr>
          <w:rFonts w:hint="eastAsia" w:ascii="仿宋_GB2312" w:hAnsi="仿宋" w:eastAsia="仿宋_GB2312" w:cs="宋体"/>
          <w:b w:val="0"/>
          <w:bCs w:val="0"/>
          <w:color w:val="auto"/>
          <w:kern w:val="2"/>
          <w:sz w:val="32"/>
          <w:szCs w:val="32"/>
          <w:lang w:val="en" w:eastAsia="zh-CN" w:bidi="ar-SA"/>
        </w:rPr>
        <w:t>.对于刻意隐瞒病情或者不如实报告发热史、旅行史和接触史的考生，以及在考试疫情防控中拒不配合的人员，将依据相关法律法规予以处理。</w:t>
      </w: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E03"/>
    <w:rsid w:val="00027B11"/>
    <w:rsid w:val="000A43BA"/>
    <w:rsid w:val="000B4CCD"/>
    <w:rsid w:val="000E4870"/>
    <w:rsid w:val="001A719D"/>
    <w:rsid w:val="00223391"/>
    <w:rsid w:val="00230599"/>
    <w:rsid w:val="00266897"/>
    <w:rsid w:val="00296DB8"/>
    <w:rsid w:val="002C2D9D"/>
    <w:rsid w:val="002E5FC0"/>
    <w:rsid w:val="00362804"/>
    <w:rsid w:val="003A4DD4"/>
    <w:rsid w:val="003B1AB3"/>
    <w:rsid w:val="003F6FFA"/>
    <w:rsid w:val="004524A2"/>
    <w:rsid w:val="00477173"/>
    <w:rsid w:val="00477FB1"/>
    <w:rsid w:val="00487B46"/>
    <w:rsid w:val="005132C8"/>
    <w:rsid w:val="0052381B"/>
    <w:rsid w:val="00543056"/>
    <w:rsid w:val="00557230"/>
    <w:rsid w:val="005B12E0"/>
    <w:rsid w:val="00636A0F"/>
    <w:rsid w:val="006A6E2D"/>
    <w:rsid w:val="006B415B"/>
    <w:rsid w:val="006B5704"/>
    <w:rsid w:val="0073197B"/>
    <w:rsid w:val="00757F2C"/>
    <w:rsid w:val="00771EBC"/>
    <w:rsid w:val="007C5D52"/>
    <w:rsid w:val="007E01F2"/>
    <w:rsid w:val="00823569"/>
    <w:rsid w:val="00880969"/>
    <w:rsid w:val="008C7227"/>
    <w:rsid w:val="0090717D"/>
    <w:rsid w:val="0095210F"/>
    <w:rsid w:val="00A345F2"/>
    <w:rsid w:val="00AD0882"/>
    <w:rsid w:val="00B2075F"/>
    <w:rsid w:val="00C05ED5"/>
    <w:rsid w:val="00CB5A6F"/>
    <w:rsid w:val="00D377CE"/>
    <w:rsid w:val="00D46459"/>
    <w:rsid w:val="00DA6066"/>
    <w:rsid w:val="00DB3DBB"/>
    <w:rsid w:val="00DE2CD4"/>
    <w:rsid w:val="00DF278C"/>
    <w:rsid w:val="00E5090B"/>
    <w:rsid w:val="00E556C8"/>
    <w:rsid w:val="00E94F03"/>
    <w:rsid w:val="00E95EDD"/>
    <w:rsid w:val="00EA2CC2"/>
    <w:rsid w:val="00EC3E03"/>
    <w:rsid w:val="00EC4EAF"/>
    <w:rsid w:val="00EE3B65"/>
    <w:rsid w:val="00F77157"/>
    <w:rsid w:val="00FB71D0"/>
    <w:rsid w:val="00FC2617"/>
    <w:rsid w:val="00FE62CC"/>
    <w:rsid w:val="00FE7AAF"/>
    <w:rsid w:val="00FF248D"/>
    <w:rsid w:val="08A77324"/>
    <w:rsid w:val="5FDA8E0D"/>
    <w:rsid w:val="7CBA1AC3"/>
    <w:rsid w:val="7FFE0DD2"/>
    <w:rsid w:val="8FE70DD6"/>
    <w:rsid w:val="B4E6BB7E"/>
    <w:rsid w:val="DEFFB3C7"/>
    <w:rsid w:val="FB7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1 字符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control" Target="activeX/activeX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196</Words>
  <Characters>1118</Characters>
  <Lines>9</Lines>
  <Paragraphs>2</Paragraphs>
  <TotalTime>1</TotalTime>
  <ScaleCrop>false</ScaleCrop>
  <LinksUpToDate>false</LinksUpToDate>
  <CharactersWithSpaces>1312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2021-08-05T00:55:00Z</dcterms:created>
  <dc:creator>zhoum</dc:creator>
  <cp:lastModifiedBy>unis</cp:lastModifiedBy>
  <cp:lastPrinted>2021-08-05T01:25:00Z</cp:lastPrinted>
  <dcterms:modified xsi:type="dcterms:W3CDTF">2022-09-13T14:10:07Z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